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89241" w14:textId="77777777" w:rsidR="005278F2" w:rsidRDefault="005278F2" w:rsidP="005278F2">
      <w:pPr>
        <w:spacing w:before="240" w:after="240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Postup při realizaci obhajob v rámci 43. celostátní přehlídky SOČ</w:t>
      </w:r>
    </w:p>
    <w:p w14:paraId="45BF8534" w14:textId="0FC179E8" w:rsidR="005278F2" w:rsidRPr="009B6BA8" w:rsidRDefault="004B4F03" w:rsidP="0096585B">
      <w:pPr>
        <w:pStyle w:val="Odstavecseseznamem"/>
        <w:numPr>
          <w:ilvl w:val="0"/>
          <w:numId w:val="3"/>
        </w:numPr>
        <w:spacing w:before="240" w:after="240"/>
      </w:pPr>
      <w:r>
        <w:t>Informaci o řádném postupu jste obdrželi od krajského koordinátora</w:t>
      </w:r>
      <w:r w:rsidR="005278F2">
        <w:t>, v případě licitace obdrž</w:t>
      </w:r>
      <w:r>
        <w:t xml:space="preserve">íte </w:t>
      </w:r>
      <w:r w:rsidR="005278F2">
        <w:t xml:space="preserve">výsledky o postupu do CP </w:t>
      </w:r>
      <w:r w:rsidR="00B96708">
        <w:rPr>
          <w:b/>
        </w:rPr>
        <w:t>31</w:t>
      </w:r>
      <w:r w:rsidR="005278F2" w:rsidRPr="0096585B">
        <w:rPr>
          <w:b/>
        </w:rPr>
        <w:t>. 5.</w:t>
      </w:r>
    </w:p>
    <w:p w14:paraId="375F2D51" w14:textId="77777777" w:rsidR="009B6BA8" w:rsidRDefault="009B6BA8" w:rsidP="009B6BA8">
      <w:pPr>
        <w:pStyle w:val="Odstavecseseznamem"/>
        <w:spacing w:before="240" w:after="240"/>
      </w:pPr>
    </w:p>
    <w:p w14:paraId="5F660191" w14:textId="79CD5F72" w:rsidR="005278F2" w:rsidRDefault="005278F2" w:rsidP="0096585B">
      <w:pPr>
        <w:pStyle w:val="Odstavecseseznamem"/>
        <w:numPr>
          <w:ilvl w:val="0"/>
          <w:numId w:val="3"/>
        </w:numPr>
        <w:spacing w:before="240" w:after="240"/>
        <w:jc w:val="both"/>
        <w:rPr>
          <w:b/>
          <w:bCs/>
        </w:rPr>
      </w:pPr>
      <w:r w:rsidRPr="0096585B">
        <w:rPr>
          <w:b/>
        </w:rPr>
        <w:t>do 24. 5</w:t>
      </w:r>
      <w:r>
        <w:t xml:space="preserve">. </w:t>
      </w:r>
      <w:r w:rsidR="004B4F03">
        <w:t xml:space="preserve">lze </w:t>
      </w:r>
      <w:r>
        <w:t>provést případné změny v soutěžních pracích (vloží je krajský organizátor, nebo tajemnice), případně vloží</w:t>
      </w:r>
      <w:r w:rsidR="008236D5">
        <w:t xml:space="preserve">te </w:t>
      </w:r>
      <w:r>
        <w:t xml:space="preserve">do přihlášky nový odkaz na video sami. U prací postupujících z licitace bude termín na úpravu do </w:t>
      </w:r>
      <w:r w:rsidR="00B96708">
        <w:rPr>
          <w:b/>
        </w:rPr>
        <w:t>1</w:t>
      </w:r>
      <w:r w:rsidRPr="0096585B">
        <w:rPr>
          <w:b/>
        </w:rPr>
        <w:t>.</w:t>
      </w:r>
      <w:r w:rsidR="009A0EE6" w:rsidRPr="0096585B">
        <w:rPr>
          <w:b/>
        </w:rPr>
        <w:t xml:space="preserve"> </w:t>
      </w:r>
      <w:r w:rsidR="00B96708">
        <w:rPr>
          <w:b/>
        </w:rPr>
        <w:t>6</w:t>
      </w:r>
      <w:r w:rsidRPr="0096585B">
        <w:rPr>
          <w:b/>
        </w:rPr>
        <w:t>.</w:t>
      </w:r>
      <w:r w:rsidR="00E46C70" w:rsidRPr="0096585B">
        <w:rPr>
          <w:b/>
        </w:rPr>
        <w:t xml:space="preserve"> </w:t>
      </w:r>
      <w:r w:rsidR="00E46C70" w:rsidRPr="0096585B">
        <w:rPr>
          <w:bCs/>
        </w:rPr>
        <w:t>Ve stejném termínu můžete vyměnit prezentační video na YouTube a vyměnit v přihlášce příslušný odkaz.</w:t>
      </w:r>
      <w:r w:rsidR="009A0EE6" w:rsidRPr="0096585B">
        <w:rPr>
          <w:bCs/>
        </w:rPr>
        <w:t xml:space="preserve"> </w:t>
      </w:r>
      <w:r w:rsidR="009A0EE6" w:rsidRPr="0096585B">
        <w:rPr>
          <w:b/>
          <w:bCs/>
        </w:rPr>
        <w:t>Po tomto termínu se databáze uzavře a již nelze nic měnit.</w:t>
      </w:r>
    </w:p>
    <w:p w14:paraId="16AE85C9" w14:textId="77777777" w:rsidR="009B6BA8" w:rsidRPr="0096585B" w:rsidRDefault="009B6BA8" w:rsidP="009B6BA8">
      <w:pPr>
        <w:pStyle w:val="Odstavecseseznamem"/>
        <w:spacing w:before="240" w:after="240"/>
        <w:jc w:val="both"/>
        <w:rPr>
          <w:b/>
          <w:bCs/>
        </w:rPr>
      </w:pPr>
    </w:p>
    <w:p w14:paraId="50E90AE2" w14:textId="09BDA5B1" w:rsidR="0096585B" w:rsidRPr="0096585B" w:rsidRDefault="004B4F03" w:rsidP="0096585B">
      <w:pPr>
        <w:pStyle w:val="Odstavecseseznamem"/>
        <w:numPr>
          <w:ilvl w:val="0"/>
          <w:numId w:val="3"/>
        </w:numPr>
        <w:spacing w:before="120"/>
        <w:rPr>
          <w:color w:val="1155CC"/>
          <w:u w:val="single"/>
        </w:rPr>
      </w:pPr>
      <w:r w:rsidRPr="0096585B">
        <w:t>Obhajob</w:t>
      </w:r>
      <w:r w:rsidRPr="004B4F03">
        <w:t xml:space="preserve">y prací budou probíhat na platformě MS TEAMS, stručný návod na práci v MS </w:t>
      </w:r>
      <w:proofErr w:type="spellStart"/>
      <w:r w:rsidRPr="004B4F03">
        <w:t>Teams</w:t>
      </w:r>
      <w:proofErr w:type="spellEnd"/>
      <w:r w:rsidRPr="004B4F03">
        <w:t xml:space="preserve"> viz </w:t>
      </w:r>
      <w:r w:rsidRPr="0096585B">
        <w:t xml:space="preserve">odkaz </w:t>
      </w:r>
      <w:hyperlink r:id="rId5">
        <w:r w:rsidRPr="0096585B">
          <w:rPr>
            <w:u w:val="single"/>
          </w:rPr>
          <w:t>https://www.youtube.com/watch?reload=9&amp;v=C36jG4GUJl8</w:t>
        </w:r>
      </w:hyperlink>
    </w:p>
    <w:p w14:paraId="4B8A1B44" w14:textId="77777777" w:rsidR="0096585B" w:rsidRPr="0096585B" w:rsidRDefault="0096585B" w:rsidP="0096585B">
      <w:pPr>
        <w:pStyle w:val="Odstavecseseznamem"/>
        <w:spacing w:before="120"/>
        <w:rPr>
          <w:color w:val="1155CC"/>
          <w:u w:val="single"/>
        </w:rPr>
      </w:pPr>
    </w:p>
    <w:p w14:paraId="1D066254" w14:textId="5233848B" w:rsidR="00E46C70" w:rsidRDefault="00E46C70" w:rsidP="0096585B">
      <w:pPr>
        <w:pStyle w:val="Odstavecseseznamem"/>
        <w:numPr>
          <w:ilvl w:val="0"/>
          <w:numId w:val="3"/>
        </w:numPr>
        <w:spacing w:before="120"/>
        <w:jc w:val="both"/>
      </w:pPr>
      <w:r w:rsidRPr="001E5C3E">
        <w:t xml:space="preserve">Doporučujeme využít počítač nebo tablet s nainstalovanou aktuální </w:t>
      </w:r>
      <w:r w:rsidR="004F6368" w:rsidRPr="001E5C3E">
        <w:t>verz</w:t>
      </w:r>
      <w:r w:rsidR="002954E5">
        <w:t xml:space="preserve">í </w:t>
      </w:r>
      <w:r w:rsidR="004F6368">
        <w:t>aplikace</w:t>
      </w:r>
      <w:r w:rsidR="004F6368" w:rsidRPr="001E5C3E">
        <w:t xml:space="preserve"> </w:t>
      </w:r>
      <w:r w:rsidRPr="001E5C3E">
        <w:t xml:space="preserve">MS </w:t>
      </w:r>
      <w:proofErr w:type="spellStart"/>
      <w:r w:rsidRPr="001E5C3E">
        <w:t>Teams</w:t>
      </w:r>
      <w:proofErr w:type="spellEnd"/>
      <w:r w:rsidRPr="001E5C3E">
        <w:t>. Jako záložní řešení lze využít například mobilní telefon. Důležitá je kamera, mikrofon a dostatečně rychlé a stabilní internetové připojení. Pro dobu obhajoby si zajistěte klidné místo.</w:t>
      </w:r>
    </w:p>
    <w:p w14:paraId="7A2D9A8D" w14:textId="77777777" w:rsidR="009B6BA8" w:rsidRDefault="009B6BA8" w:rsidP="009B6BA8">
      <w:pPr>
        <w:pStyle w:val="Odstavecseseznamem"/>
        <w:spacing w:before="120"/>
        <w:jc w:val="both"/>
      </w:pPr>
    </w:p>
    <w:p w14:paraId="1047E66D" w14:textId="2705E4E4" w:rsidR="004B4F03" w:rsidRPr="009B6BA8" w:rsidRDefault="004B4F03" w:rsidP="0096585B">
      <w:pPr>
        <w:pStyle w:val="Odstavecseseznamem"/>
        <w:numPr>
          <w:ilvl w:val="0"/>
          <w:numId w:val="3"/>
        </w:numPr>
        <w:spacing w:before="120"/>
        <w:jc w:val="both"/>
        <w:rPr>
          <w:strike/>
        </w:rPr>
      </w:pPr>
      <w:r w:rsidRPr="0096585B">
        <w:rPr>
          <w:b/>
        </w:rPr>
        <w:t>6. 6.</w:t>
      </w:r>
      <w:r w:rsidRPr="004B4F03">
        <w:t xml:space="preserve"> dostane</w:t>
      </w:r>
      <w:r>
        <w:t>te</w:t>
      </w:r>
      <w:r w:rsidRPr="004B4F03">
        <w:t xml:space="preserve"> od předsedy oboru</w:t>
      </w:r>
      <w:r w:rsidR="00E46C70">
        <w:t xml:space="preserve"> </w:t>
      </w:r>
      <w:r w:rsidR="00E46C70" w:rsidRPr="00A47DAD">
        <w:t>veškeré potřebné informace</w:t>
      </w:r>
      <w:r w:rsidR="001E5C3E" w:rsidRPr="00A47DAD">
        <w:t xml:space="preserve"> a pořadí obhajob. Link na připojení Vám bude zaslán pracovníkem IT podpory VŠE. První odkaz se bude týkat zkoušky funkčnosti připojení. Druhý odkaz bude</w:t>
      </w:r>
      <w:r w:rsidR="00E46C70" w:rsidRPr="00A47DAD">
        <w:t xml:space="preserve"> </w:t>
      </w:r>
      <w:r w:rsidR="00A47DAD" w:rsidRPr="00A47DAD">
        <w:t>na samotnou obhajobu.</w:t>
      </w:r>
    </w:p>
    <w:p w14:paraId="31FE4A2D" w14:textId="77777777" w:rsidR="009B6BA8" w:rsidRPr="009B6BA8" w:rsidRDefault="009B6BA8" w:rsidP="009B6BA8">
      <w:pPr>
        <w:pStyle w:val="Odstavecseseznamem"/>
        <w:spacing w:before="120"/>
        <w:jc w:val="both"/>
        <w:rPr>
          <w:strike/>
        </w:rPr>
      </w:pPr>
    </w:p>
    <w:p w14:paraId="103CE5BF" w14:textId="282AC590" w:rsidR="009B6BA8" w:rsidRPr="009B6BA8" w:rsidRDefault="009B6BA8" w:rsidP="0096585B">
      <w:pPr>
        <w:pStyle w:val="Odstavecseseznamem"/>
        <w:numPr>
          <w:ilvl w:val="0"/>
          <w:numId w:val="3"/>
        </w:numPr>
        <w:spacing w:before="120"/>
        <w:jc w:val="both"/>
      </w:pPr>
      <w:r w:rsidRPr="009B6BA8">
        <w:t>Odkazy na</w:t>
      </w:r>
      <w:r w:rsidR="002954E5">
        <w:t xml:space="preserve"> videa</w:t>
      </w:r>
      <w:r w:rsidRPr="009B6BA8">
        <w:t xml:space="preserve"> kolegů v daném oboru Vám budou zaslán</w:t>
      </w:r>
      <w:r>
        <w:t>y</w:t>
      </w:r>
      <w:r w:rsidRPr="009B6BA8">
        <w:t xml:space="preserve"> e-mailem.</w:t>
      </w:r>
    </w:p>
    <w:p w14:paraId="53FB5143" w14:textId="77777777" w:rsidR="009B6BA8" w:rsidRPr="0096585B" w:rsidRDefault="009B6BA8" w:rsidP="009B6BA8">
      <w:pPr>
        <w:pStyle w:val="Odstavecseseznamem"/>
        <w:spacing w:before="120"/>
        <w:jc w:val="both"/>
        <w:rPr>
          <w:strike/>
        </w:rPr>
      </w:pPr>
    </w:p>
    <w:p w14:paraId="315FA04A" w14:textId="36B19983" w:rsidR="004B4F03" w:rsidRDefault="00B41358" w:rsidP="0096585B">
      <w:pPr>
        <w:pStyle w:val="Odstavecseseznamem"/>
        <w:numPr>
          <w:ilvl w:val="0"/>
          <w:numId w:val="3"/>
        </w:numPr>
        <w:spacing w:before="240" w:after="240"/>
        <w:jc w:val="both"/>
      </w:pPr>
      <w:r w:rsidRPr="0096585B">
        <w:rPr>
          <w:b/>
        </w:rPr>
        <w:t>10. 6. od 17:00 h</w:t>
      </w:r>
      <w:r w:rsidRPr="00A47DAD">
        <w:t xml:space="preserve"> technická zkouška funkčnosti propojení, link obdržíte e-mailem od technické podpory. </w:t>
      </w:r>
    </w:p>
    <w:p w14:paraId="422E2574" w14:textId="77777777" w:rsidR="009B6BA8" w:rsidRPr="00A47DAD" w:rsidRDefault="009B6BA8" w:rsidP="009B6BA8">
      <w:pPr>
        <w:pStyle w:val="Odstavecseseznamem"/>
        <w:spacing w:before="240" w:after="240"/>
        <w:jc w:val="both"/>
      </w:pPr>
    </w:p>
    <w:p w14:paraId="2BC6A36E" w14:textId="0BE9EAC6" w:rsidR="00E46C70" w:rsidRPr="002954E5" w:rsidRDefault="00A47DAD" w:rsidP="0096585B">
      <w:pPr>
        <w:pStyle w:val="Odstavecseseznamem"/>
        <w:numPr>
          <w:ilvl w:val="0"/>
          <w:numId w:val="3"/>
        </w:numPr>
        <w:spacing w:before="240" w:after="240"/>
        <w:jc w:val="both"/>
      </w:pPr>
      <w:r w:rsidRPr="0096585B">
        <w:rPr>
          <w:b/>
        </w:rPr>
        <w:t xml:space="preserve">12. 6. </w:t>
      </w:r>
      <w:r w:rsidR="004F6368">
        <w:rPr>
          <w:b/>
        </w:rPr>
        <w:t>o</w:t>
      </w:r>
      <w:r w:rsidRPr="0096585B">
        <w:rPr>
          <w:b/>
        </w:rPr>
        <w:t>d 9:00</w:t>
      </w:r>
      <w:r w:rsidRPr="00A47DAD">
        <w:t xml:space="preserve"> obhajoby prací</w:t>
      </w:r>
      <w:r w:rsidR="00E46C70" w:rsidRPr="00A47DAD">
        <w:t>.</w:t>
      </w:r>
      <w:r w:rsidR="0019088D" w:rsidRPr="00A47DAD">
        <w:t xml:space="preserve"> </w:t>
      </w:r>
      <w:r w:rsidR="00B41358" w:rsidRPr="00A47DAD">
        <w:t>Link na připojení obdržíte</w:t>
      </w:r>
      <w:r w:rsidRPr="00A47DAD">
        <w:t xml:space="preserve"> od IT podpory. </w:t>
      </w:r>
      <w:r w:rsidR="00B41358" w:rsidRPr="00A47DAD">
        <w:t xml:space="preserve">Pořadí obhajob Vám určí předseda/předsedkyně oboru. </w:t>
      </w:r>
      <w:r w:rsidR="00E46C70" w:rsidRPr="00A47DAD">
        <w:t>Po celou dobu můžete být připojeni a sledovat vystoupení ostatních soutěžících</w:t>
      </w:r>
      <w:r w:rsidR="00E46C70" w:rsidRPr="002954E5">
        <w:t xml:space="preserve">. </w:t>
      </w:r>
      <w:r w:rsidR="0010319A" w:rsidRPr="002954E5">
        <w:t>Soutěž je veřejná, můžete přizvat i svoje</w:t>
      </w:r>
      <w:r w:rsidR="00A60F3C" w:rsidRPr="002954E5">
        <w:t xml:space="preserve"> kamarády,</w:t>
      </w:r>
      <w:r w:rsidR="0010319A" w:rsidRPr="002954E5">
        <w:t xml:space="preserve"> rodiče </w:t>
      </w:r>
      <w:r w:rsidR="00A60F3C" w:rsidRPr="002954E5">
        <w:t>nebo</w:t>
      </w:r>
      <w:r w:rsidR="0010319A" w:rsidRPr="002954E5">
        <w:t xml:space="preserve"> učitele, kteří ale nesmí rušit průběh obhajoby ani klást </w:t>
      </w:r>
      <w:r w:rsidR="00A60F3C" w:rsidRPr="002954E5">
        <w:t xml:space="preserve">bez vyzvání </w:t>
      </w:r>
      <w:r w:rsidR="0010319A" w:rsidRPr="002954E5">
        <w:t>otázky. Prosím, nešiřte link úplně veřejně, chceme se vyhnout nevítaným návštěvám anonymních narušitelů.</w:t>
      </w:r>
    </w:p>
    <w:p w14:paraId="12D27E00" w14:textId="77777777" w:rsidR="009B6BA8" w:rsidRPr="002954E5" w:rsidRDefault="009B6BA8" w:rsidP="009B6BA8">
      <w:pPr>
        <w:pStyle w:val="Odstavecseseznamem"/>
        <w:spacing w:before="240" w:after="240"/>
        <w:jc w:val="both"/>
      </w:pPr>
    </w:p>
    <w:p w14:paraId="65AFF0AE" w14:textId="30387548" w:rsidR="00B41358" w:rsidRDefault="00B41358" w:rsidP="0096585B">
      <w:pPr>
        <w:pStyle w:val="Odstavecseseznamem"/>
        <w:numPr>
          <w:ilvl w:val="0"/>
          <w:numId w:val="3"/>
        </w:numPr>
        <w:spacing w:before="240" w:after="240"/>
        <w:jc w:val="both"/>
      </w:pPr>
      <w:r>
        <w:t xml:space="preserve">V případě výpadku spojení </w:t>
      </w:r>
      <w:r w:rsidRPr="00A47DAD">
        <w:t xml:space="preserve">nebo jiných technických problémů budete </w:t>
      </w:r>
      <w:r w:rsidR="00A47DAD">
        <w:t>pokračovat v obhajobě v pořadí, které určí předseda/předsedkyně poroty</w:t>
      </w:r>
      <w:r w:rsidRPr="00A47DAD">
        <w:t>, pravděpodobně</w:t>
      </w:r>
      <w:r>
        <w:t xml:space="preserve"> po skončení obhajob všech kolegů.</w:t>
      </w:r>
    </w:p>
    <w:p w14:paraId="00F8163D" w14:textId="77777777" w:rsidR="009B6BA8" w:rsidRPr="00E27F42" w:rsidRDefault="009B6BA8" w:rsidP="009B6BA8">
      <w:pPr>
        <w:pStyle w:val="Odstavecseseznamem"/>
        <w:spacing w:before="240" w:after="240"/>
        <w:jc w:val="both"/>
      </w:pPr>
    </w:p>
    <w:p w14:paraId="3E6D1258" w14:textId="6864B732" w:rsidR="00E27F42" w:rsidRDefault="00E46C70" w:rsidP="0096585B">
      <w:pPr>
        <w:pStyle w:val="Odstavecseseznamem"/>
        <w:numPr>
          <w:ilvl w:val="0"/>
          <w:numId w:val="3"/>
        </w:numPr>
        <w:spacing w:before="240" w:after="240"/>
        <w:jc w:val="both"/>
      </w:pPr>
      <w:r w:rsidRPr="00A47DAD">
        <w:t>Celá obhajoba trvá 10 minut. Vycházejte z toho, že celá porota zn</w:t>
      </w:r>
      <w:r w:rsidR="00361E55">
        <w:t>á</w:t>
      </w:r>
      <w:r w:rsidRPr="00A47DAD">
        <w:t xml:space="preserve"> dopředu jak vaši práci, tak vaši prezentaci na YouTube. Na začátku se stručně představte (maximálně dvě minuty, raději ale méně, podle schématu – co jsem udělal/a, k čemu jsem došel/došla, co z toho plyne). Bude následovat diskuze s</w:t>
      </w:r>
      <w:r w:rsidR="009A0EE6">
        <w:t> </w:t>
      </w:r>
      <w:r w:rsidRPr="00A47DAD">
        <w:t>porotou</w:t>
      </w:r>
      <w:r w:rsidR="009A0EE6">
        <w:t>.</w:t>
      </w:r>
      <w:r w:rsidR="00E27F42">
        <w:t xml:space="preserve"> V případě týmové práce představí práci zvolený zástupce týmu, na dotazy mohou odpovídat i spoluautoři</w:t>
      </w:r>
      <w:r w:rsidR="009A0EE6">
        <w:t>.</w:t>
      </w:r>
    </w:p>
    <w:p w14:paraId="050B5FA2" w14:textId="77777777" w:rsidR="009B6BA8" w:rsidRDefault="009B6BA8" w:rsidP="009B6BA8">
      <w:pPr>
        <w:pStyle w:val="Odstavecseseznamem"/>
        <w:spacing w:before="240" w:after="240"/>
        <w:jc w:val="both"/>
      </w:pPr>
    </w:p>
    <w:p w14:paraId="45886701" w14:textId="2060801A" w:rsidR="009A0EE6" w:rsidRDefault="009A0EE6" w:rsidP="0096585B">
      <w:pPr>
        <w:pStyle w:val="Odstavecseseznamem"/>
        <w:numPr>
          <w:ilvl w:val="0"/>
          <w:numId w:val="3"/>
        </w:numPr>
        <w:spacing w:before="240" w:after="240"/>
        <w:jc w:val="both"/>
      </w:pPr>
      <w:r>
        <w:t>Diplomy a ceny Vám budou zaslány poštou v průběhu června/července.</w:t>
      </w:r>
    </w:p>
    <w:p w14:paraId="311F2C67" w14:textId="77777777" w:rsidR="009B6BA8" w:rsidRDefault="009B6BA8" w:rsidP="009B6BA8">
      <w:pPr>
        <w:pStyle w:val="Odstavecseseznamem"/>
        <w:spacing w:before="240" w:after="240"/>
        <w:jc w:val="both"/>
      </w:pPr>
    </w:p>
    <w:p w14:paraId="10D8EB3D" w14:textId="28EED479" w:rsidR="005278F2" w:rsidRPr="00361E55" w:rsidRDefault="005278F2" w:rsidP="0096585B">
      <w:pPr>
        <w:pStyle w:val="Odstavecseseznamem"/>
        <w:numPr>
          <w:ilvl w:val="0"/>
          <w:numId w:val="3"/>
        </w:numPr>
        <w:spacing w:before="240" w:after="240"/>
        <w:rPr>
          <w:b/>
        </w:rPr>
      </w:pPr>
      <w:r w:rsidRPr="00361E55">
        <w:t xml:space="preserve">Výsledky celostátního kola SOČ budou zveřejněné </w:t>
      </w:r>
      <w:r w:rsidR="00FA5D95">
        <w:t xml:space="preserve"> do </w:t>
      </w:r>
      <w:r w:rsidRPr="00361E55">
        <w:rPr>
          <w:b/>
        </w:rPr>
        <w:t>1</w:t>
      </w:r>
      <w:r w:rsidR="00FA5D95">
        <w:rPr>
          <w:b/>
        </w:rPr>
        <w:t>5</w:t>
      </w:r>
      <w:r w:rsidRPr="00361E55">
        <w:rPr>
          <w:b/>
        </w:rPr>
        <w:t xml:space="preserve">. 6. </w:t>
      </w:r>
      <w:r w:rsidR="00361E55" w:rsidRPr="00361E55">
        <w:t>spolu se</w:t>
      </w:r>
      <w:r w:rsidRPr="00361E55">
        <w:t xml:space="preserve"> závěrečn</w:t>
      </w:r>
      <w:r w:rsidR="00361E55" w:rsidRPr="00361E55">
        <w:t>ým</w:t>
      </w:r>
      <w:r w:rsidRPr="00361E55">
        <w:t xml:space="preserve"> vide</w:t>
      </w:r>
      <w:r w:rsidR="00361E55" w:rsidRPr="00361E55">
        <w:t xml:space="preserve">em </w:t>
      </w:r>
      <w:r w:rsidRPr="00361E55">
        <w:t>na</w:t>
      </w:r>
      <w:hyperlink r:id="rId6">
        <w:r w:rsidRPr="00361E55">
          <w:t xml:space="preserve"> </w:t>
        </w:r>
      </w:hyperlink>
      <w:hyperlink r:id="rId7">
        <w:r w:rsidRPr="00361E55">
          <w:rPr>
            <w:color w:val="1155CC"/>
            <w:u w:val="single"/>
          </w:rPr>
          <w:t>www.soc.cz</w:t>
        </w:r>
      </w:hyperlink>
      <w:r w:rsidR="009A0EE6" w:rsidRPr="00361E55">
        <w:t>.</w:t>
      </w:r>
    </w:p>
    <w:p w14:paraId="6CC54BD7" w14:textId="77777777" w:rsidR="005278F2" w:rsidRDefault="005278F2" w:rsidP="005278F2">
      <w:pPr>
        <w:spacing w:before="240" w:after="240"/>
      </w:pPr>
    </w:p>
    <w:p w14:paraId="67FB5849" w14:textId="77777777" w:rsidR="005278F2" w:rsidRDefault="005278F2" w:rsidP="005278F2">
      <w:pPr>
        <w:spacing w:before="240" w:after="240"/>
      </w:pPr>
    </w:p>
    <w:p w14:paraId="3076D8FD" w14:textId="5C16185A" w:rsidR="005278F2" w:rsidRDefault="005278F2" w:rsidP="0096585B">
      <w:pPr>
        <w:spacing w:before="240" w:after="240"/>
        <w:ind w:firstLine="60"/>
      </w:pPr>
    </w:p>
    <w:p w14:paraId="5A6F2E09" w14:textId="77777777" w:rsidR="005278F2" w:rsidRDefault="005278F2" w:rsidP="005278F2"/>
    <w:p w14:paraId="7645FE16" w14:textId="77777777" w:rsidR="00A417E7" w:rsidRPr="005278F2" w:rsidRDefault="00A417E7" w:rsidP="005278F2"/>
    <w:sectPr w:rsidR="00A417E7" w:rsidRPr="005278F2" w:rsidSect="008236D5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7CC3"/>
    <w:multiLevelType w:val="hybridMultilevel"/>
    <w:tmpl w:val="440E2A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F2AD3"/>
    <w:multiLevelType w:val="hybridMultilevel"/>
    <w:tmpl w:val="9B6C113C"/>
    <w:lvl w:ilvl="0" w:tplc="9F68FA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B2E5F"/>
    <w:multiLevelType w:val="hybridMultilevel"/>
    <w:tmpl w:val="A8B0FC42"/>
    <w:lvl w:ilvl="0" w:tplc="33186DC2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UwMTMyMbcwMDUytDRT0lEKTi0uzszPAykwrAUAcOPMJCwAAAA="/>
  </w:docVars>
  <w:rsids>
    <w:rsidRoot w:val="005278F2"/>
    <w:rsid w:val="0010319A"/>
    <w:rsid w:val="0019088D"/>
    <w:rsid w:val="001E5C3E"/>
    <w:rsid w:val="002954E5"/>
    <w:rsid w:val="00361E55"/>
    <w:rsid w:val="004B4F03"/>
    <w:rsid w:val="004F6368"/>
    <w:rsid w:val="005278F2"/>
    <w:rsid w:val="005F6BB4"/>
    <w:rsid w:val="00655DA0"/>
    <w:rsid w:val="008236D5"/>
    <w:rsid w:val="0096585B"/>
    <w:rsid w:val="00995A86"/>
    <w:rsid w:val="009A0EE6"/>
    <w:rsid w:val="009B6BA8"/>
    <w:rsid w:val="00A417E7"/>
    <w:rsid w:val="00A47DAD"/>
    <w:rsid w:val="00A60F3C"/>
    <w:rsid w:val="00A96AB8"/>
    <w:rsid w:val="00B41358"/>
    <w:rsid w:val="00B96708"/>
    <w:rsid w:val="00E27F42"/>
    <w:rsid w:val="00E46C70"/>
    <w:rsid w:val="00FA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A1164"/>
  <w15:chartTrackingRefBased/>
  <w15:docId w15:val="{54E33F7D-5E9E-4846-ABE7-F8BAFE6C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78F2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4F03"/>
    <w:pPr>
      <w:spacing w:after="160" w:line="259" w:lineRule="auto"/>
      <w:ind w:left="720"/>
      <w:contextualSpacing/>
    </w:pPr>
    <w:rPr>
      <w:rFonts w:eastAsiaTheme="minorHAnsi" w:cstheme="minorBidi"/>
      <w:sz w:val="20"/>
      <w:lang w:val="cs-CZ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908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08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088D"/>
    <w:rPr>
      <w:rFonts w:ascii="Arial" w:eastAsia="Arial" w:hAnsi="Arial" w:cs="Arial"/>
      <w:sz w:val="20"/>
      <w:szCs w:val="20"/>
      <w:lang w:val="c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08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088D"/>
    <w:rPr>
      <w:rFonts w:ascii="Arial" w:eastAsia="Arial" w:hAnsi="Arial" w:cs="Arial"/>
      <w:b/>
      <w:bCs/>
      <w:sz w:val="20"/>
      <w:szCs w:val="20"/>
      <w:lang w:val="c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08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88D"/>
    <w:rPr>
      <w:rFonts w:ascii="Segoe UI" w:eastAsia="Arial" w:hAnsi="Segoe UI" w:cs="Segoe UI"/>
      <w:sz w:val="18"/>
      <w:szCs w:val="18"/>
      <w:lang w:val="cs" w:eastAsia="cs-CZ"/>
    </w:rPr>
  </w:style>
  <w:style w:type="character" w:styleId="Hypertextovodkaz">
    <w:name w:val="Hyperlink"/>
    <w:basedOn w:val="Standardnpsmoodstavce"/>
    <w:uiPriority w:val="99"/>
    <w:unhideWhenUsed/>
    <w:rsid w:val="009A0EE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0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c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c.cz/" TargetMode="External"/><Relationship Id="rId5" Type="http://schemas.openxmlformats.org/officeDocument/2006/relationships/hyperlink" Target="https://www.youtube.com/watch?reload=9&amp;v=C36jG4GUJl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Ševcová Jana</dc:creator>
  <cp:keywords/>
  <dc:description/>
  <cp:lastModifiedBy>Ševcová Jana</cp:lastModifiedBy>
  <cp:revision>2</cp:revision>
  <dcterms:created xsi:type="dcterms:W3CDTF">2021-05-30T14:19:00Z</dcterms:created>
  <dcterms:modified xsi:type="dcterms:W3CDTF">2021-05-30T14:19:00Z</dcterms:modified>
</cp:coreProperties>
</file>